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0" w:after="0"/>
        <w:contextualSpacing/>
        <w:jc w:val="center"/>
        <w:outlineLvl w:val="2"/>
        <w:rPr>
          <w:rFonts w:ascii="Times New Roman" w:hAnsi="Times New Roman" w:eastAsia="Times New Roman"/>
          <w:b/>
          <w:b/>
          <w:bCs/>
          <w:color w:val="052635"/>
          <w:sz w:val="28"/>
          <w:szCs w:val="28"/>
          <w:lang w:eastAsia="ru-RU"/>
        </w:rPr>
      </w:pPr>
      <w:r>
        <w:rPr>
          <w:rFonts w:eastAsia="Times New Roman" w:ascii="Times New Roman" w:hAnsi="Times New Roman"/>
          <w:b/>
          <w:bCs/>
          <w:color w:val="052635"/>
          <w:sz w:val="28"/>
          <w:szCs w:val="28"/>
          <w:lang w:eastAsia="ru-RU"/>
        </w:rPr>
        <w:t>Уведомление о проведении осмотра (осмотров) объектов</w:t>
      </w:r>
    </w:p>
    <w:p>
      <w:pPr>
        <w:pStyle w:val="Normal"/>
        <w:numPr>
          <w:ilvl w:val="0"/>
          <w:numId w:val="0"/>
        </w:numPr>
        <w:shd w:val="clear" w:color="auto" w:fill="FFFFFF"/>
        <w:spacing w:lineRule="auto" w:line="240" w:before="0" w:after="0"/>
        <w:contextualSpacing/>
        <w:jc w:val="center"/>
        <w:outlineLvl w:val="2"/>
        <w:rPr>
          <w:rFonts w:ascii="Times New Roman" w:hAnsi="Times New Roman" w:eastAsia="Times New Roman"/>
          <w:b/>
          <w:b/>
          <w:bCs/>
          <w:color w:val="052635"/>
          <w:sz w:val="28"/>
          <w:szCs w:val="28"/>
          <w:lang w:eastAsia="ru-RU"/>
        </w:rPr>
      </w:pPr>
      <w:r>
        <w:rPr>
          <w:rFonts w:eastAsia="Times New Roman" w:ascii="Times New Roman" w:hAnsi="Times New Roman"/>
          <w:b/>
          <w:bCs/>
          <w:color w:val="052635"/>
          <w:sz w:val="28"/>
          <w:szCs w:val="28"/>
          <w:lang w:eastAsia="ru-RU"/>
        </w:rPr>
        <w:t xml:space="preserve">недвижимости </w:t>
      </w:r>
      <w:r>
        <w:rPr>
          <w:rFonts w:eastAsia="Times New Roman" w:ascii="Times New Roman" w:hAnsi="Times New Roman"/>
          <w:b/>
          <w:bCs/>
          <w:color w:val="052635"/>
          <w:sz w:val="28"/>
          <w:szCs w:val="28"/>
          <w:lang w:eastAsia="ru-RU"/>
        </w:rPr>
        <w:t xml:space="preserve">3 </w:t>
      </w:r>
      <w:r>
        <w:rPr>
          <w:rFonts w:eastAsia="Times New Roman" w:ascii="Times New Roman" w:hAnsi="Times New Roman"/>
          <w:b/>
          <w:bCs/>
          <w:color w:val="052635"/>
          <w:sz w:val="28"/>
          <w:szCs w:val="28"/>
          <w:lang w:eastAsia="ru-RU"/>
        </w:rPr>
        <w:t>февраля 2023 г.</w:t>
      </w:r>
    </w:p>
    <w:p>
      <w:pPr>
        <w:pStyle w:val="Normal"/>
        <w:numPr>
          <w:ilvl w:val="0"/>
          <w:numId w:val="0"/>
        </w:numPr>
        <w:shd w:val="clear" w:color="auto" w:fill="FFFFFF"/>
        <w:spacing w:lineRule="auto" w:line="240" w:before="0" w:after="0"/>
        <w:contextualSpacing/>
        <w:jc w:val="center"/>
        <w:outlineLvl w:val="2"/>
        <w:rPr>
          <w:rFonts w:ascii="Times New Roman" w:hAnsi="Times New Roman" w:eastAsia="Times New Roman"/>
          <w:b/>
          <w:b/>
          <w:bCs/>
          <w:color w:val="052635"/>
          <w:sz w:val="28"/>
          <w:szCs w:val="28"/>
          <w:lang w:eastAsia="ru-RU"/>
        </w:rPr>
      </w:pPr>
      <w:r>
        <w:rPr>
          <w:rFonts w:eastAsia="Times New Roman" w:ascii="Times New Roman" w:hAnsi="Times New Roman"/>
          <w:b/>
          <w:bCs/>
          <w:color w:val="052635"/>
          <w:sz w:val="28"/>
          <w:szCs w:val="28"/>
          <w:lang w:eastAsia="ru-RU"/>
        </w:rPr>
      </w:r>
    </w:p>
    <w:p>
      <w:pPr>
        <w:pStyle w:val="Normal"/>
        <w:shd w:val="clear" w:color="auto" w:fill="FFFFFF"/>
        <w:spacing w:lineRule="auto" w:line="240" w:before="0" w:after="0"/>
        <w:ind w:firstLine="708"/>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соответствии с пунктом 5 части 6 статьи 69.1 Федерального закона                    от 13 июля 2015 г. № 218-ФЗ «О государственной регистрации недвижимости»,  а также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в целях повышения степени защиты права собственности и иных вещных прав, снижения рисков, а также с целью исключения в дальнейшем возникновения судебных споров по указанным ситуациям, администрация муниципального образования Курганинский район уведомляет о проведении осмотра  следующих объектов недвижимости, с целью выявления существования или прекращения существования объектов:</w:t>
      </w:r>
    </w:p>
    <w:tbl>
      <w:tblPr>
        <w:tblW w:w="9727" w:type="dxa"/>
        <w:jc w:val="left"/>
        <w:tblInd w:w="109" w:type="dxa"/>
        <w:tblLayout w:type="fixed"/>
        <w:tblCellMar>
          <w:top w:w="0" w:type="dxa"/>
          <w:left w:w="108" w:type="dxa"/>
          <w:bottom w:w="0" w:type="dxa"/>
          <w:right w:w="108" w:type="dxa"/>
        </w:tblCellMar>
        <w:tblLook w:val="0000"/>
      </w:tblPr>
      <w:tblGrid>
        <w:gridCol w:w="2552"/>
        <w:gridCol w:w="7174"/>
      </w:tblGrid>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Кадастровый номер</w:t>
            </w:r>
          </w:p>
        </w:tc>
        <w:tc>
          <w:tcPr>
            <w:tcW w:w="7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Адрес объекта недвижимости</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8"/>
                <w:szCs w:val="28"/>
              </w:rPr>
            </w:pPr>
            <w:r>
              <w:rPr>
                <w:rFonts w:ascii="Times New Roman" w:hAnsi="Times New Roman"/>
                <w:color w:val="000000"/>
                <w:sz w:val="28"/>
                <w:szCs w:val="28"/>
              </w:rPr>
              <w:t>23:16:0202006:357</w:t>
            </w:r>
          </w:p>
        </w:tc>
        <w:tc>
          <w:tcPr>
            <w:tcW w:w="7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Краснодарский край, Курганинский р-н, ст-ца Темиргоевская, ул. Луначарского, д. 49</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8"/>
                <w:szCs w:val="28"/>
              </w:rPr>
            </w:pPr>
            <w:r>
              <w:rPr>
                <w:rFonts w:eastAsia="Times New Roman" w:ascii="Times New Roman" w:hAnsi="Times New Roman"/>
                <w:sz w:val="28"/>
                <w:szCs w:val="28"/>
                <w:lang w:eastAsia="ru-RU"/>
              </w:rPr>
              <w:t>23:16:0303023:173</w:t>
            </w:r>
          </w:p>
        </w:tc>
        <w:tc>
          <w:tcPr>
            <w:tcW w:w="7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Краснодарский край, Курганинский р-н, ст-ца Петропавловская, ул. Садовая, д. 36</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23:16:0303005:335</w:t>
            </w:r>
          </w:p>
        </w:tc>
        <w:tc>
          <w:tcPr>
            <w:tcW w:w="7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Краснодарский край, Курганинский район, ст-ца Петропавловская, ул. Чамлыкская, д. 23</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8"/>
                <w:szCs w:val="28"/>
              </w:rPr>
            </w:pPr>
            <w:r>
              <w:rPr>
                <w:rFonts w:ascii="Times New Roman" w:hAnsi="Times New Roman"/>
                <w:color w:val="000000"/>
                <w:sz w:val="28"/>
                <w:szCs w:val="28"/>
              </w:rPr>
              <w:t>23:16:0101012:342</w:t>
            </w:r>
          </w:p>
        </w:tc>
        <w:tc>
          <w:tcPr>
            <w:tcW w:w="7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Краснодарский край, р-н. Курганинский, х. Сухой Кут, ул. Красная, д. 76</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8"/>
                <w:szCs w:val="28"/>
              </w:rPr>
            </w:pPr>
            <w:r>
              <w:rPr>
                <w:rFonts w:ascii="Times New Roman" w:hAnsi="Times New Roman"/>
                <w:color w:val="000000"/>
                <w:sz w:val="28"/>
                <w:szCs w:val="28"/>
              </w:rPr>
              <w:t>23:16:0802009:421</w:t>
            </w:r>
          </w:p>
        </w:tc>
        <w:tc>
          <w:tcPr>
            <w:tcW w:w="7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Краснодарский край, р-н. Курганинский, х. Сухой Кут, ул. Кооперативная, д. 10</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8"/>
                <w:szCs w:val="28"/>
              </w:rPr>
            </w:pPr>
            <w:r>
              <w:rPr>
                <w:rFonts w:ascii="Times New Roman" w:hAnsi="Times New Roman"/>
                <w:color w:val="000000"/>
                <w:sz w:val="28"/>
                <w:szCs w:val="28"/>
              </w:rPr>
              <w:t>23:16:0802009:422</w:t>
            </w:r>
          </w:p>
        </w:tc>
        <w:tc>
          <w:tcPr>
            <w:tcW w:w="7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Краснодарский край, р-н. Курганинский, х. Сухой Кут, ул. Кооперативная, д. 10</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8"/>
                <w:szCs w:val="28"/>
              </w:rPr>
            </w:pPr>
            <w:r>
              <w:rPr>
                <w:rFonts w:ascii="Times New Roman" w:hAnsi="Times New Roman"/>
                <w:color w:val="000000"/>
                <w:sz w:val="28"/>
                <w:szCs w:val="28"/>
              </w:rPr>
              <w:t>23:16:0802009:426</w:t>
            </w:r>
          </w:p>
        </w:tc>
        <w:tc>
          <w:tcPr>
            <w:tcW w:w="7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Краснодарский край, р-н. Курганинский, х. Сухой Кут, ул. Кооперативная, д. 10</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8"/>
                <w:szCs w:val="28"/>
              </w:rPr>
            </w:pPr>
            <w:r>
              <w:rPr>
                <w:rFonts w:ascii="Times New Roman" w:hAnsi="Times New Roman"/>
                <w:color w:val="000000"/>
                <w:sz w:val="28"/>
                <w:szCs w:val="28"/>
              </w:rPr>
              <w:t>23:16:0802009:427</w:t>
            </w:r>
          </w:p>
        </w:tc>
        <w:tc>
          <w:tcPr>
            <w:tcW w:w="7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Краснодарский край, р-н. Курганинский, х. Сухой Кут, ул. Кооперативная, д. 10</w:t>
            </w:r>
          </w:p>
        </w:tc>
      </w:tr>
    </w:tbl>
    <w:p>
      <w:pPr>
        <w:pStyle w:val="Normal"/>
        <w:shd w:val="clear" w:color="auto" w:fill="FFFFFF"/>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Дата проведения осмотра: 0</w:t>
      </w:r>
      <w:r>
        <w:rPr>
          <w:rFonts w:eastAsia="Times New Roman" w:ascii="Times New Roman" w:hAnsi="Times New Roman"/>
          <w:sz w:val="28"/>
          <w:szCs w:val="28"/>
          <w:lang w:eastAsia="ru-RU"/>
        </w:rPr>
        <w:t>3</w:t>
      </w:r>
      <w:r>
        <w:rPr>
          <w:rFonts w:eastAsia="Times New Roman" w:ascii="Times New Roman" w:hAnsi="Times New Roman"/>
          <w:sz w:val="28"/>
          <w:szCs w:val="28"/>
          <w:lang w:eastAsia="ru-RU"/>
        </w:rPr>
        <w:t>.02.2023 г.</w:t>
      </w:r>
    </w:p>
    <w:p>
      <w:pPr>
        <w:pStyle w:val="Normal"/>
        <w:shd w:val="clear" w:color="auto" w:fill="FFFFFF"/>
        <w:spacing w:lineRule="auto" w:line="240" w:before="0" w:after="0"/>
        <w:ind w:firstLine="708"/>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Период времени, в течение которого будет проводиться осмотр:                   с 09 часов 00 минут до 16 часов 00 минут.</w:t>
      </w:r>
    </w:p>
    <w:p>
      <w:pPr>
        <w:pStyle w:val="Normal"/>
        <w:shd w:val="clear" w:color="auto" w:fill="FFFFFF"/>
        <w:spacing w:lineRule="auto" w:line="240" w:before="0" w:after="0"/>
        <w:ind w:firstLine="708"/>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ходе проведения осмотра будет осуществляться фотофиксация объекта недвижимости с указанием места и даты съемки.</w:t>
      </w:r>
    </w:p>
    <w:p>
      <w:pPr>
        <w:pStyle w:val="Normal"/>
        <w:shd w:val="clear" w:color="auto" w:fill="FFFFFF"/>
        <w:spacing w:lineRule="auto" w:line="240" w:before="0" w:after="0"/>
        <w:ind w:firstLine="708"/>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результате осмотра оформляется акт осмотра, подписанный членами комиссии.</w:t>
      </w:r>
    </w:p>
    <w:p>
      <w:pPr>
        <w:pStyle w:val="Normal"/>
        <w:shd w:val="clear" w:color="auto" w:fill="FFFFFF"/>
        <w:spacing w:lineRule="auto" w:line="240" w:before="0" w:after="0"/>
        <w:ind w:firstLine="708"/>
        <w:contextualSpacing/>
        <w:jc w:val="both"/>
        <w:rPr>
          <w:rFonts w:ascii="Times New Roman" w:hAnsi="Times New Roman"/>
          <w:sz w:val="28"/>
          <w:szCs w:val="28"/>
        </w:rPr>
      </w:pPr>
      <w:r>
        <w:rPr>
          <w:rFonts w:eastAsia="Times New Roman" w:ascii="Times New Roman" w:hAnsi="Times New Roman"/>
          <w:sz w:val="28"/>
          <w:szCs w:val="28"/>
          <w:lang w:eastAsia="ru-RU"/>
        </w:rPr>
        <w:t>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Курганинский район (по адресу: г. Курганинск,   ул. Ленина, 27, тел. 2-77-16, 2-23-87).</w:t>
      </w:r>
    </w:p>
    <w:sectPr>
      <w:type w:val="nextPage"/>
      <w:pgSz w:w="11906" w:h="16838"/>
      <w:pgMar w:left="1418" w:right="707" w:gutter="0" w:header="0" w:top="709" w:footer="0"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082"/>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paragraph" w:styleId="3">
    <w:name w:val="Heading 3"/>
    <w:basedOn w:val="Normal"/>
    <w:link w:val="31"/>
    <w:uiPriority w:val="9"/>
    <w:qFormat/>
    <w:rsid w:val="00c90cf5"/>
    <w:pPr>
      <w:spacing w:lineRule="auto" w:line="240" w:beforeAutospacing="1" w:afterAutospacing="1"/>
      <w:outlineLvl w:val="2"/>
    </w:pPr>
    <w:rPr>
      <w:rFonts w:ascii="Times New Roman" w:hAnsi="Times New Roman" w:eastAsia="Times New Roman"/>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uiPriority w:val="9"/>
    <w:qFormat/>
    <w:rsid w:val="00c90cf5"/>
    <w:rPr>
      <w:rFonts w:ascii="Times New Roman" w:hAnsi="Times New Roman" w:eastAsia="Times New Roman"/>
      <w:b/>
      <w:bCs/>
      <w:sz w:val="27"/>
      <w:szCs w:val="27"/>
    </w:rPr>
  </w:style>
  <w:style w:type="paragraph" w:styleId="Style13">
    <w:name w:val="Заголовок"/>
    <w:basedOn w:val="Normal"/>
    <w:next w:val="Style14"/>
    <w:qFormat/>
    <w:pPr>
      <w:keepNext w:val="true"/>
      <w:spacing w:before="240" w:after="120"/>
    </w:pPr>
    <w:rPr>
      <w:rFonts w:ascii="PT Astra Serif" w:hAnsi="PT Astra Serif" w:eastAsia="Tahoma" w:cs="Droid Sans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Droid Sans Devanagari"/>
    </w:rPr>
  </w:style>
  <w:style w:type="paragraph" w:styleId="Style16">
    <w:name w:val="Caption"/>
    <w:basedOn w:val="Normal"/>
    <w:qFormat/>
    <w:pPr>
      <w:suppressLineNumbers/>
      <w:spacing w:before="120" w:after="120"/>
    </w:pPr>
    <w:rPr>
      <w:rFonts w:ascii="PT Astra Serif" w:hAnsi="PT Astra Serif" w:cs="Droid Sans Devanagari"/>
      <w:i/>
      <w:iCs/>
      <w:sz w:val="24"/>
      <w:szCs w:val="24"/>
    </w:rPr>
  </w:style>
  <w:style w:type="paragraph" w:styleId="Style17">
    <w:name w:val="Указатель"/>
    <w:basedOn w:val="Normal"/>
    <w:qFormat/>
    <w:pPr>
      <w:suppressLineNumbers/>
    </w:pPr>
    <w:rPr>
      <w:rFonts w:ascii="PT Astra Serif" w:hAnsi="PT Astra Serif" w:cs="Droid Sans Devanagari"/>
      <w:lang w:val="zxx" w:eastAsia="zxx" w:bidi="zxx"/>
    </w:rPr>
  </w:style>
  <w:style w:type="paragraph" w:styleId="Style18" w:customStyle="1">
    <w:name w:val="Обычный (Интернет)"/>
    <w:basedOn w:val="Normal"/>
    <w:uiPriority w:val="99"/>
    <w:semiHidden/>
    <w:unhideWhenUsed/>
    <w:qFormat/>
    <w:rsid w:val="00c90cf5"/>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LibreOffice/7.3.7.2$Linux_X86_64 LibreOffice_project/30$Build-2</Application>
  <AppVersion>15.0000</AppVersion>
  <Pages>2</Pages>
  <Words>306</Words>
  <Characters>2165</Characters>
  <CharactersWithSpaces>2495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2023-01-31T08:53:00Z</dcterms:created>
  <dc:creator>Kryukova</dc:creator>
  <dc:description/>
  <dc:language>ru-RU</dc:language>
  <cp:lastModifiedBy/>
  <cp:lastPrinted>2022-10-11T08:57:00Z</cp:lastPrinted>
  <dcterms:modified xsi:type="dcterms:W3CDTF">2023-02-02T09:14:36Z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